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40" w:rsidRPr="00594940" w:rsidRDefault="00594940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594940">
        <w:rPr>
          <w:rFonts w:ascii="Georgia" w:eastAsia="Calibri" w:hAnsi="Georgia" w:cs="Times New Roman"/>
          <w:noProof/>
          <w:sz w:val="24"/>
          <w:lang w:val="sr-Cyrl-RS" w:eastAsia="sr-Cyrl-RS"/>
        </w:rPr>
        <w:drawing>
          <wp:inline distT="0" distB="0" distL="0" distR="0" wp14:anchorId="3742DC94" wp14:editId="1B14E0BA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940" w:rsidRPr="00594940" w:rsidRDefault="00594940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РЕПУБЛИКА СРБИЈА</w:t>
      </w:r>
    </w:p>
    <w:p w:rsidR="00594940" w:rsidRPr="00594940" w:rsidRDefault="00594940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НАРОДНА СКУПШТИНА</w:t>
      </w:r>
    </w:p>
    <w:p w:rsidR="00594940" w:rsidRPr="00594940" w:rsidRDefault="00594940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Одбор за европске интеграције</w:t>
      </w:r>
    </w:p>
    <w:p w:rsidR="00594940" w:rsidRPr="00594940" w:rsidRDefault="00594940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20 Број: 06-2/292</w:t>
      </w:r>
      <w:r w:rsidRPr="0059494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-</w:t>
      </w:r>
      <w:r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17</w:t>
      </w:r>
    </w:p>
    <w:p w:rsidR="00594940" w:rsidRPr="00594940" w:rsidRDefault="00594940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18</w:t>
      </w:r>
      <w:r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. децембар 2017. године</w:t>
      </w:r>
    </w:p>
    <w:p w:rsidR="00594940" w:rsidRPr="00594940" w:rsidRDefault="00594940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Б е о г р а д</w:t>
      </w:r>
    </w:p>
    <w:p w:rsidR="00594940" w:rsidRPr="00594940" w:rsidRDefault="00594940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</w:p>
    <w:p w:rsidR="00594940" w:rsidRPr="00594940" w:rsidRDefault="00594940" w:rsidP="00594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594940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ЗАПИСНИК</w:t>
      </w:r>
    </w:p>
    <w:p w:rsidR="00594940" w:rsidRPr="00594940" w:rsidRDefault="00594940" w:rsidP="00594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594940" w:rsidRPr="00594940" w:rsidRDefault="00594940" w:rsidP="005949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ТРИДЕСЕТЕ</w:t>
      </w:r>
      <w:r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СЕДНИЦЕ ОДБОРА ЗА ЕВРОПСКЕ ИНТЕГРАЦИЈЕ</w:t>
      </w:r>
    </w:p>
    <w:p w:rsidR="00594940" w:rsidRPr="00594940" w:rsidRDefault="00594940" w:rsidP="005949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  <w:r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НАРОДНЕ СКУПШТИНЕ РЕПУБЛИКЕ СРБИЈЕ</w:t>
      </w:r>
    </w:p>
    <w:p w:rsidR="00594940" w:rsidRPr="00594940" w:rsidRDefault="00594940" w:rsidP="005949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ПЕТАК</w:t>
      </w:r>
      <w:r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1</w:t>
      </w:r>
      <w:r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5. ДЕЦЕМБАР 2017. ГОДИНЕ</w:t>
      </w:r>
    </w:p>
    <w:p w:rsidR="00594940" w:rsidRPr="00594940" w:rsidRDefault="00594940" w:rsidP="00594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594940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ab/>
        <w:t xml:space="preserve"> </w:t>
      </w:r>
    </w:p>
    <w:p w:rsidR="005953EC" w:rsidRDefault="005450A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450A8" w:rsidRPr="00594940" w:rsidRDefault="005450A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Седница је почела у 10</w:t>
      </w:r>
      <w:r w:rsidR="00A72D61">
        <w:rPr>
          <w:rFonts w:ascii="Times New Roman" w:hAnsi="Times New Roman" w:cs="Times New Roman"/>
          <w:sz w:val="24"/>
          <w:szCs w:val="24"/>
          <w:lang w:val="sr-Cyrl-RS"/>
        </w:rPr>
        <w:t>.00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594940" w:rsidRDefault="005953EC" w:rsidP="005953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94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4186B">
        <w:rPr>
          <w:rFonts w:ascii="Times New Roman" w:hAnsi="Times New Roman" w:cs="Times New Roman"/>
          <w:sz w:val="24"/>
          <w:szCs w:val="24"/>
          <w:lang w:val="sr-Cyrl-RS"/>
        </w:rPr>
        <w:t>Седницом је председавала заменица</w:t>
      </w:r>
      <w:r w:rsidR="0024186B"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председника Одбора за европске интеграције </w:t>
      </w:r>
      <w:proofErr w:type="spellStart"/>
      <w:r w:rsidR="0024186B" w:rsidRPr="00594940">
        <w:rPr>
          <w:rFonts w:ascii="Times New Roman" w:hAnsi="Times New Roman" w:cs="Times New Roman"/>
          <w:sz w:val="24"/>
          <w:szCs w:val="24"/>
          <w:lang w:val="sr-Cyrl-RS"/>
        </w:rPr>
        <w:t>Елвира</w:t>
      </w:r>
      <w:proofErr w:type="spellEnd"/>
      <w:r w:rsidR="0024186B"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Ковач</w:t>
      </w:r>
      <w:r w:rsidR="0024186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4186B"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и чланови Одбора 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Весна Марковић, Милимир Вујадиновић, Душица Стојковић, Звонимир Ђокић, </w:t>
      </w:r>
      <w:r w:rsidR="00157392" w:rsidRPr="00157392">
        <w:rPr>
          <w:rFonts w:ascii="Times New Roman" w:hAnsi="Times New Roman" w:cs="Times New Roman"/>
          <w:sz w:val="24"/>
          <w:szCs w:val="24"/>
        </w:rPr>
        <w:t> Хаџи Милорад Стошић</w:t>
      </w:r>
      <w:r w:rsidR="0015739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57392" w:rsidRPr="001573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>Дејан Раденковић и Гордана Чомић и заменици чланова Одбора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>Оливера Пешић, Александра Јерков, Момо Чолаковић, Дубравка Филиповски и Нада Лазић. Седници нису присуствовали чланови Одбора Жарко Мићин, Драган Шормаз, Петар Јојић, Александар Стевановић и Муамер Бачевац.</w:t>
      </w:r>
    </w:p>
    <w:p w:rsidR="005450A8" w:rsidRDefault="005450A8" w:rsidP="0054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Седница је, на основу члана 44. став 4. Пословника Народне скупштине, одржана заједно са седницом Одбора за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финансије, републички буџет и контролу трошења јавних средстава</w:t>
      </w:r>
      <w:r w:rsidRP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Копредседавајући заједничке седнице је био председник Одбора за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за финансије, републички буџет и контролу трошења јавних средстава др Александра Томић.</w:t>
      </w:r>
      <w:r w:rsidRP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Седници су присуствовали чланови Одбора за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финансије, републички буџет и контролу трошења јавних средстава Верољуб Арсић, Зоран Бојанић, Горан Ковачевић, Соња Влаховић, Оливера Пешић, Саша Радуловић, Горан Ћирић, Милан Лапчевић, Золтан Пек, Србислав Филиповић, Милорад Мијатовић, Мома Чолаковић, Војислав Вујић и Ђорђе Милићевић</w:t>
      </w:r>
      <w:r w:rsidRPr="005450A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D82438" w:rsidRDefault="00D82438" w:rsidP="0054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5450A8" w:rsidRDefault="005450A8" w:rsidP="0054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Седници су присуствовали представници Министарства финансија др Душан Вујовић, министар, Јелена Стојовић, Верица Игњатовић, Владислав Потежица, Марија Мајкић и Огњен Јандрић, представници Републичког секретаријата за јавне политике Јасна Атанасијевић, Дијана Илић Зоговић и Светлана Аксентијевић и Иван Кнежевић из Европског покрета у Србији.</w:t>
      </w:r>
    </w:p>
    <w:p w:rsidR="00B06A6E" w:rsidRDefault="00B06A6E" w:rsidP="0054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06A6E" w:rsidRPr="00B06A6E" w:rsidRDefault="00B06A6E" w:rsidP="00B0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06A6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На предлог </w:t>
      </w:r>
      <w:r w:rsidR="00E5192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заменика председника</w:t>
      </w:r>
      <w:r w:rsidRPr="00B06A6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Одбора, усвојен је следећи</w:t>
      </w:r>
    </w:p>
    <w:p w:rsidR="00B06A6E" w:rsidRDefault="00B06A6E" w:rsidP="00B0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D82438" w:rsidRDefault="00D82438" w:rsidP="00B0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D82438" w:rsidRDefault="00D82438" w:rsidP="00B0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D82438" w:rsidRDefault="00D82438" w:rsidP="00B0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D82438" w:rsidRPr="00B06A6E" w:rsidRDefault="00D82438" w:rsidP="00B0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06A6E" w:rsidRPr="00B06A6E" w:rsidRDefault="00B06A6E" w:rsidP="00B0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06A6E" w:rsidRDefault="00B06A6E" w:rsidP="00D824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Д н е в н и  р е д</w:t>
      </w:r>
    </w:p>
    <w:p w:rsidR="00D82438" w:rsidRPr="00D82438" w:rsidRDefault="00D82438" w:rsidP="00D824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D82438" w:rsidRPr="00D82438" w:rsidRDefault="00D82438" w:rsidP="00D824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Одређивање делегације Одбора за састанак председавајућих Конференције одбора за европске послове парламената држава чланица ЕУ (КОСАК), који ће бити одржан од 21-22. јануара 2018. године, у Софији, у Бугарској,</w:t>
      </w:r>
    </w:p>
    <w:p w:rsidR="00D82438" w:rsidRDefault="00D82438" w:rsidP="00D8243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  <w:r w:rsidRPr="00D82438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Представљање Програма екон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омских реформи 2018-2020.</w:t>
      </w:r>
    </w:p>
    <w:p w:rsidR="00D82438" w:rsidRDefault="00D82438" w:rsidP="00D82438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</w:p>
    <w:p w:rsidR="007D0D11" w:rsidRPr="00D82438" w:rsidRDefault="00D82438" w:rsidP="005953E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7D0D11" w:rsidRPr="00D82438">
        <w:rPr>
          <w:rFonts w:ascii="Times New Roman" w:hAnsi="Times New Roman" w:cs="Times New Roman"/>
          <w:b/>
          <w:sz w:val="24"/>
          <w:szCs w:val="24"/>
          <w:lang w:val="sr-Cyrl-RS"/>
        </w:rPr>
        <w:t>Тачка 1.</w:t>
      </w:r>
    </w:p>
    <w:p w:rsidR="00D82438" w:rsidRDefault="00D82438" w:rsidP="005953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Предлог Е. Ковач да у делегацији Одбора за европске интеграције на </w:t>
      </w:r>
      <w:r w:rsidR="0024186B">
        <w:rPr>
          <w:rFonts w:ascii="Times New Roman" w:hAnsi="Times New Roman" w:cs="Times New Roman"/>
          <w:sz w:val="24"/>
          <w:szCs w:val="24"/>
          <w:lang w:val="sr-Cyrl-RS"/>
        </w:rPr>
        <w:t xml:space="preserve">састанку председавајућих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КОСАК-у, који ће бити одржан 21-22. јануара 2018. године, у Софији, буду Елвира Ковач и Драган Шормаз, чланови Одбора су једногласно усвојили. </w:t>
      </w:r>
    </w:p>
    <w:p w:rsidR="00D82438" w:rsidRPr="00D82438" w:rsidRDefault="00D82438" w:rsidP="005953E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82438">
        <w:rPr>
          <w:rFonts w:ascii="Times New Roman" w:hAnsi="Times New Roman" w:cs="Times New Roman"/>
          <w:b/>
          <w:sz w:val="24"/>
          <w:szCs w:val="24"/>
          <w:lang w:val="sr-Cyrl-RS"/>
        </w:rPr>
        <w:t>Тачка 2.</w:t>
      </w:r>
    </w:p>
    <w:p w:rsidR="00525EA2" w:rsidRPr="002E433C" w:rsidRDefault="00D82438" w:rsidP="00525EA2">
      <w:pPr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525EA2">
        <w:rPr>
          <w:rFonts w:ascii="Times New Roman" w:hAnsi="Times New Roman" w:cs="Times New Roman"/>
          <w:sz w:val="24"/>
          <w:szCs w:val="24"/>
          <w:lang w:val="sr-Cyrl-RS"/>
        </w:rPr>
        <w:t xml:space="preserve">А. Томић је отворила другу тачку Дневног реда и реч дала министру Д. Вујовићу. 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Програм економских реформи (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eastAsia="en-US"/>
        </w:rPr>
        <w:t>„</w:t>
      </w:r>
      <w:r w:rsidR="00B90669" w:rsidRPr="00525EA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Economic Reform Programme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eastAsia="en-US"/>
        </w:rPr>
        <w:t>“ -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ERP), представља четврти циклус израде ERP –a за период 2018 – 2020 и састоји се од два дела </w:t>
      </w:r>
      <w:r w:rsidR="00B90669" w:rsidRPr="00525EA2">
        <w:rPr>
          <w:rFonts w:ascii="Times New Roman" w:hAnsi="Times New Roman" w:cs="Times New Roman"/>
          <w:sz w:val="24"/>
          <w:szCs w:val="24"/>
          <w:lang w:val="sr-Cyrl-RS"/>
        </w:rPr>
        <w:t xml:space="preserve">који су посвећени макро-економској ситуацији и монетарној политици и о приоритетним структурним реформама (ПСМ),  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нагласио је Д. Вујовић. ERP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uz-Cyrl-UZ" w:eastAsia="en-US"/>
        </w:rPr>
        <w:t xml:space="preserve"> је преносни (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eastAsia="en-US"/>
        </w:rPr>
        <w:t>„</w:t>
      </w:r>
      <w:r w:rsidR="00B90669" w:rsidRPr="00525EA2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rolling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eastAsia="en-US"/>
        </w:rPr>
        <w:t>“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) 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програм тако да сваки  нови циклус његове израде треба да, у извесној мери представља континуитет у области приоритета.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Циклус почиње јуна сваке године издавањем детаљних смерница од стране Европске комисије за Западни Балкан и Турску, a завршава се маја наредне године усвајањем заједничких закључака на </w:t>
      </w:r>
      <w:r w:rsidR="00B90669" w:rsidRPr="00525EA2">
        <w:rPr>
          <w:rFonts w:ascii="Times New Roman" w:eastAsia="Calibri" w:hAnsi="Times New Roman" w:cs="Times New Roman"/>
          <w:sz w:val="24"/>
          <w:szCs w:val="24"/>
          <w:lang w:val="uz-Cyrl-UZ" w:eastAsia="en-US"/>
        </w:rPr>
        <w:t>састанку Савета ЕУ за економска и финансијска питања у Бриселу.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/>
        </w:rPr>
        <w:t xml:space="preserve"> 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Одабране приоритетне структурне реформе су у складу са приоритетима дефинисаним у националним документима, националним и регионалним стратегијама, кључним документима у процесу пр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/>
        </w:rPr>
        <w:t>иступања Републике Србије ЕУ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и препорукама Савета за економска и финансијска питања ЕУ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/>
        </w:rPr>
        <w:t>.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Структурне реформе, у оквиру поглавља 4. ERP 2018 - 2020, у складу са 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смерницама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Европске комисије (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ЕК), организован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су у девет кључних области: 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>управљање јавним финансијама; реформа тржишта енергије и транспорта; секторски развој; пословни амбијент и борба против сиве економије; истраживањ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uz-Cyrl-UZ" w:eastAsia="en-US" w:bidi="sr-Cyrl-CS"/>
        </w:rPr>
        <w:t>, развој и иновације и дигитална економија; трговинске реформе; образовање и вештине; запосленост и тржиште рада; социјално укључивање, смањење сиромаштва и једнаке могућности</w:t>
      </w:r>
      <w:r w:rsidR="00525EA2" w:rsidRPr="00525EA2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, нагласио је министар 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Вујовић. 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Израду документа координира Министарство финансија и Народна банка Србије за први део, и Министарство финансија и Републички секретаријат за јавне политике за део о ПСР</w:t>
      </w:r>
      <w:r w:rsidR="0024186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а укључено је и цивилно друштво</w:t>
      </w:r>
      <w:r w:rsidR="0024186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преко 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Национа</w:t>
      </w:r>
      <w:r w:rsidR="009F782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лног конвента о Европској унији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Општи циљ је да се, када се створи фискални простор, он искористи на најбољи могући начин</w:t>
      </w:r>
      <w:r w:rsidR="009F7824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,</w:t>
      </w:r>
      <w:r w:rsidR="00525EA2" w:rsidRPr="002E433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 да бисмо се као будућа чланица Европске уније припремили за конкуренцију на тржишту у Европи. 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Фокус </w:t>
      </w:r>
      <w:r w:rsidR="009F7824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>ERP-</w:t>
      </w:r>
      <w:bookmarkStart w:id="0" w:name="_GoBack"/>
      <w:bookmarkEnd w:id="0"/>
      <w:r w:rsidR="00E51920" w:rsidRPr="002E433C">
        <w:rPr>
          <w:rFonts w:ascii="Times New Roman" w:eastAsia="Calibri" w:hAnsi="Times New Roman" w:cs="Times New Roman"/>
          <w:sz w:val="24"/>
          <w:szCs w:val="24"/>
          <w:lang w:val="sr-Cyrl-CS" w:eastAsia="en-US"/>
        </w:rPr>
        <w:t xml:space="preserve">a 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ће бити на фискалној политици до 2020. године, очувању фискалне стабилности, реформи буџетирања и друго. Такође, обухватиће и текућа макроекономска кретања </w:t>
      </w:r>
      <w:proofErr w:type="spellStart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>са</w:t>
      </w:r>
      <w:proofErr w:type="spellEnd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>пројекцијама</w:t>
      </w:r>
      <w:proofErr w:type="spellEnd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>до</w:t>
      </w:r>
      <w:proofErr w:type="spellEnd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2020.</w:t>
      </w:r>
      <w:r w:rsidR="009F782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proofErr w:type="spellStart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>године</w:t>
      </w:r>
      <w:proofErr w:type="spellEnd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>где</w:t>
      </w:r>
      <w:proofErr w:type="spellEnd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>се</w:t>
      </w:r>
      <w:proofErr w:type="spellEnd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>очекује</w:t>
      </w:r>
      <w:proofErr w:type="spellEnd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 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привредни раст у земљи буде 3,7 одсто БДП-а, уз смањење јавног дуга и смањење дефицита, рекао је министар финансија. 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Додао је</w:t>
      </w:r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>да</w:t>
      </w:r>
      <w:proofErr w:type="spellEnd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>би</w:t>
      </w:r>
      <w:proofErr w:type="spellEnd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>било</w:t>
      </w:r>
      <w:proofErr w:type="spellEnd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>добро</w:t>
      </w:r>
      <w:proofErr w:type="spellEnd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>смањити</w:t>
      </w:r>
      <w:proofErr w:type="spellEnd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>јавни</w:t>
      </w:r>
      <w:proofErr w:type="spellEnd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>дуг</w:t>
      </w:r>
      <w:proofErr w:type="spellEnd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proofErr w:type="spellEnd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60 </w:t>
      </w:r>
      <w:proofErr w:type="spellStart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>одсто</w:t>
      </w:r>
      <w:proofErr w:type="spellEnd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БДП-а, </w:t>
      </w:r>
      <w:proofErr w:type="spellStart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>што</w:t>
      </w:r>
      <w:proofErr w:type="spellEnd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>је</w:t>
      </w:r>
      <w:proofErr w:type="spellEnd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>граница</w:t>
      </w:r>
      <w:proofErr w:type="spellEnd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4186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по споразуму из </w:t>
      </w:r>
      <w:proofErr w:type="spellStart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>Мастрихта</w:t>
      </w:r>
      <w:proofErr w:type="spellEnd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>као</w:t>
      </w:r>
      <w:proofErr w:type="spellEnd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>створити</w:t>
      </w:r>
      <w:proofErr w:type="spellEnd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>услове</w:t>
      </w:r>
      <w:proofErr w:type="spellEnd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>да</w:t>
      </w:r>
      <w:proofErr w:type="spellEnd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>извори</w:t>
      </w:r>
      <w:proofErr w:type="spellEnd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>раста</w:t>
      </w:r>
      <w:proofErr w:type="spellEnd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>буду</w:t>
      </w:r>
      <w:proofErr w:type="spellEnd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>предвидиви</w:t>
      </w:r>
      <w:proofErr w:type="spellEnd"/>
      <w:r w:rsidR="00E51920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>. Циљ је постићи дефицит од 0,5 одсто БДП-а средњорочно, а на расходној страни буџета смањити дефицит и камате.</w:t>
      </w:r>
      <w:r w:rsidR="00157392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Д. Вујовић</w:t>
      </w:r>
      <w:r w:rsidR="00157392" w:rsidRPr="002E4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је представио и основну листу приоритета за период 2018–2020. година, која обухвата трансформацију пореске управе, унапређење управљања капиталним инвестицијама, реформу енергетског тржишта и развој енергетске инфраструктуре, транспорт, развој пољопривредних газдинстава и друго.</w:t>
      </w:r>
    </w:p>
    <w:p w:rsidR="00B90669" w:rsidRPr="002E433C" w:rsidRDefault="00157392" w:rsidP="00B90669">
      <w:pPr>
        <w:jc w:val="both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ab/>
        <w:t>У току дискусије, Г. Ковачевић је сугерисао да пореска управа не функционише идеално</w:t>
      </w:r>
      <w:r w:rsidR="002E433C" w:rsidRP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и да би требало дефинисати време пореске контроле. С. Радуловић је рекао да Србија бележи најнижи привредни раст у региону и додао да би се смањила сива економија требало би да се смањи пореско оптерећење. </w:t>
      </w:r>
      <w:r w:rsidR="002E433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М. Лапчевић сматра да би политика Владе требало да се сконцентрише на јавна предузећа и јавни сектор а да држава улаже у неразвијене крајеве земље кроз подстицајну политику у области привреде. 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М. Чолаковић </w:t>
      </w:r>
      <w:r w:rsidR="0099113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је рекао да би приоритети требало да буду 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инвестиције у индустрији и инфраструктури, фискална стабилизација и </w:t>
      </w:r>
      <w:r w:rsidR="0024186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враћање поверења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у државне институције. М. Вујадиновић је похвалио досадашњи рад министра и министарства. Д. Раденковић је напоменуо да већ у два државна буџета није било ребаланса, што државу води ка даљој стабилности. Д. Вујовић је обавестио присутне да се планира расправа о овом документу у јануару 2018. године и позвао </w:t>
      </w:r>
      <w:r w:rsidR="0099113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присутне народне посланике </w:t>
      </w:r>
      <w:r w:rsidR="0036259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да предложе своје сугестије у тој расправи. </w:t>
      </w:r>
    </w:p>
    <w:p w:rsidR="00DF41A0" w:rsidRPr="00DF41A0" w:rsidRDefault="00DF41A0" w:rsidP="00DF41A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r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A72D61">
        <w:rPr>
          <w:rFonts w:ascii="Times New Roman" w:hAnsi="Times New Roman" w:cs="Times New Roman"/>
          <w:sz w:val="24"/>
          <w:szCs w:val="24"/>
          <w:lang w:val="sr-Cyrl-RS"/>
        </w:rPr>
        <w:t>.00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 </w:t>
      </w:r>
    </w:p>
    <w:p w:rsidR="00CE63B6" w:rsidRPr="00CE63B6" w:rsidRDefault="00CE63B6" w:rsidP="00CE63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63B6">
        <w:rPr>
          <w:rFonts w:ascii="Times New Roman" w:hAnsi="Times New Roman" w:cs="Times New Roman"/>
          <w:sz w:val="24"/>
          <w:szCs w:val="24"/>
          <w:lang w:val="sr-Cyrl-CS"/>
        </w:rPr>
        <w:t>На седници Одбора је вођен тонски запис.</w:t>
      </w:r>
    </w:p>
    <w:p w:rsidR="00DF41A0" w:rsidRPr="00DF41A0" w:rsidRDefault="00DF41A0" w:rsidP="00DF41A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1A0" w:rsidRPr="00DF41A0" w:rsidRDefault="00DF41A0" w:rsidP="00DF41A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41A0">
        <w:rPr>
          <w:rFonts w:ascii="Times New Roman" w:hAnsi="Times New Roman" w:cs="Times New Roman"/>
          <w:sz w:val="24"/>
          <w:szCs w:val="24"/>
          <w:lang w:val="en-US"/>
        </w:rPr>
        <w:t xml:space="preserve">СЕКРЕТАР ОДБОРА                 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     ЗАМЕНИЦА ПРЕДСЕДНИКА</w:t>
      </w:r>
      <w:r w:rsidRPr="00DF41A0">
        <w:rPr>
          <w:rFonts w:ascii="Times New Roman" w:hAnsi="Times New Roman" w:cs="Times New Roman"/>
          <w:sz w:val="24"/>
          <w:szCs w:val="24"/>
          <w:lang w:val="en-US"/>
        </w:rPr>
        <w:t xml:space="preserve"> ОДБ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>ОРА</w:t>
      </w:r>
    </w:p>
    <w:p w:rsidR="00DF41A0" w:rsidRPr="00DF41A0" w:rsidRDefault="00DF41A0" w:rsidP="00DF41A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</w:p>
    <w:p w:rsidR="00DF41A0" w:rsidRPr="00DF41A0" w:rsidRDefault="00DF41A0" w:rsidP="00DF4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</w:t>
      </w:r>
      <w:r>
        <w:rPr>
          <w:rFonts w:ascii="Times New Roman" w:hAnsi="Times New Roman" w:cs="Times New Roman"/>
          <w:sz w:val="24"/>
          <w:szCs w:val="24"/>
          <w:lang w:val="sr-Cyrl-RS"/>
        </w:rPr>
        <w:t>Ђорђевић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 Elvira Kovács </w:t>
      </w:r>
    </w:p>
    <w:p w:rsidR="00DF41A0" w:rsidRPr="00DF41A0" w:rsidRDefault="00DF41A0" w:rsidP="00DF4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(Елвира Ковач)</w:t>
      </w:r>
    </w:p>
    <w:p w:rsidR="00E35123" w:rsidRPr="00594940" w:rsidRDefault="00E35123" w:rsidP="00DF41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0D11" w:rsidRPr="00594940" w:rsidRDefault="007D0D11" w:rsidP="005953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53EC" w:rsidRPr="00594940" w:rsidRDefault="005953EC" w:rsidP="005953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53EC" w:rsidRPr="00594940" w:rsidRDefault="005953EC" w:rsidP="005953E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5953EC" w:rsidRPr="00594940" w:rsidSect="00DD62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EC"/>
    <w:rsid w:val="00041000"/>
    <w:rsid w:val="00087D1B"/>
    <w:rsid w:val="000A4E26"/>
    <w:rsid w:val="00157392"/>
    <w:rsid w:val="0024186B"/>
    <w:rsid w:val="002E433C"/>
    <w:rsid w:val="00310FB1"/>
    <w:rsid w:val="0036259D"/>
    <w:rsid w:val="003702B7"/>
    <w:rsid w:val="003F2A26"/>
    <w:rsid w:val="00525EA2"/>
    <w:rsid w:val="005450A8"/>
    <w:rsid w:val="005518CE"/>
    <w:rsid w:val="00594940"/>
    <w:rsid w:val="005953EC"/>
    <w:rsid w:val="007D0D11"/>
    <w:rsid w:val="00991138"/>
    <w:rsid w:val="009C5E8C"/>
    <w:rsid w:val="009F7824"/>
    <w:rsid w:val="00A3640D"/>
    <w:rsid w:val="00A72D61"/>
    <w:rsid w:val="00B06A6E"/>
    <w:rsid w:val="00B90669"/>
    <w:rsid w:val="00BE76B7"/>
    <w:rsid w:val="00CE63B6"/>
    <w:rsid w:val="00CF4B56"/>
    <w:rsid w:val="00D82438"/>
    <w:rsid w:val="00D87250"/>
    <w:rsid w:val="00DD62B2"/>
    <w:rsid w:val="00DF41A0"/>
    <w:rsid w:val="00DF5270"/>
    <w:rsid w:val="00E35123"/>
    <w:rsid w:val="00E3522A"/>
    <w:rsid w:val="00E51920"/>
    <w:rsid w:val="00E809A5"/>
    <w:rsid w:val="00E9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090C"/>
  <w15:docId w15:val="{36557404-1F10-4134-87FE-0B05C636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9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2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9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Aleksandar Djordjevic</cp:lastModifiedBy>
  <cp:revision>8</cp:revision>
  <cp:lastPrinted>2018-03-02T08:40:00Z</cp:lastPrinted>
  <dcterms:created xsi:type="dcterms:W3CDTF">2018-02-01T08:22:00Z</dcterms:created>
  <dcterms:modified xsi:type="dcterms:W3CDTF">2018-03-02T09:17:00Z</dcterms:modified>
</cp:coreProperties>
</file>